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E7D90" w14:textId="10513332" w:rsidR="00E84592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List služby P04 Řešení Incidentů – v rámci Pracovní doby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P04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Řešení Incidentů – v rámci Pracovní doby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odstranění Incidentu a uvedení Aplikací v rozsahu Služby do bez vadného stavu, </w:t>
            </w:r>
          </w:p>
          <w:p w14:paraId="0B06E6B1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registrace požadovaných informací o průběhu řešení Incidentu do aplikace </w:t>
            </w:r>
            <w:proofErr w:type="spellStart"/>
            <w:r w:rsidRPr="00302CAD">
              <w:rPr>
                <w:rFonts w:cs="Arial"/>
              </w:rPr>
              <w:t>HelpDesk</w:t>
            </w:r>
            <w:proofErr w:type="spellEnd"/>
            <w:r w:rsidRPr="00302CAD">
              <w:rPr>
                <w:rFonts w:cs="Arial"/>
              </w:rPr>
              <w:t xml:space="preserve"> Objednatele,</w:t>
            </w:r>
          </w:p>
          <w:p w14:paraId="76508BA0" w14:textId="22CCDC75" w:rsidR="00CE084E" w:rsidRPr="00CE084E" w:rsidRDefault="00302CAD" w:rsidP="00302CAD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677BC52C" w14:textId="3A4CA51A" w:rsidR="00C44BFE" w:rsidRPr="003208EF" w:rsidRDefault="00302CAD" w:rsidP="00C44BFE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MARS2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242F517F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65643A9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Pr="00CE084E">
              <w:rPr>
                <w:rFonts w:ascii="Arial" w:hAnsi="Arial" w:cs="Arial"/>
              </w:rPr>
              <w:t>HelpDesk</w:t>
            </w:r>
            <w:proofErr w:type="spellEnd"/>
            <w:r w:rsidRPr="00CE084E">
              <w:rPr>
                <w:rFonts w:ascii="Arial" w:hAnsi="Arial" w:cs="Arial"/>
              </w:rPr>
              <w:t xml:space="preserve"> Objednatele,</w:t>
            </w:r>
          </w:p>
          <w:p w14:paraId="57A9333E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111FB96A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0918D840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397E5A26" w14:textId="192CC055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CE084E">
              <w:rPr>
                <w:rFonts w:ascii="Arial" w:hAnsi="Arial" w:cs="Arial"/>
              </w:rPr>
              <w:t>nejsou</w:t>
            </w:r>
            <w:proofErr w:type="gramEnd"/>
            <w:r w:rsidRPr="00CE084E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CE084E">
              <w:rPr>
                <w:rFonts w:ascii="Arial" w:hAnsi="Arial" w:cs="Arial"/>
              </w:rPr>
              <w:t>nezahrnuje</w:t>
            </w:r>
            <w:proofErr w:type="gramEnd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3059255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90E50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nezahrnuje:</w:t>
            </w:r>
          </w:p>
          <w:p w14:paraId="40AFB901" w14:textId="77777777" w:rsidR="00CE084E" w:rsidRPr="00CE084E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CE084E">
              <w:rPr>
                <w:rFonts w:ascii="Arial" w:hAnsi="Arial" w:cs="Arial"/>
              </w:rPr>
              <w:t>Aplikací v rozsahu Služby</w:t>
            </w:r>
            <w:bookmarkEnd w:id="0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7A7426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</w:t>
            </w:r>
            <w:proofErr w:type="gramStart"/>
            <w:r w:rsidRPr="008B17AC">
              <w:rPr>
                <w:rFonts w:cs="Arial"/>
              </w:rPr>
              <w:t>Doba</w:t>
            </w:r>
            <w:proofErr w:type="gramEnd"/>
            <w:r w:rsidRPr="008B17AC">
              <w:rPr>
                <w:rFonts w:cs="Arial"/>
              </w:rPr>
              <w:t xml:space="preserve"> na doručení zprávy o čerpání služby: 500 CZK bez DPH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DE625CC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Doba odezvy na Incident – kategorie 1 - Urgentní: 500 CZK bez DPH </w:t>
            </w:r>
          </w:p>
          <w:p w14:paraId="3144F18E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2 - Normální: 300 CZK bez DPH</w:t>
            </w:r>
          </w:p>
          <w:p w14:paraId="3CF3A489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3 - Nízká: 100 CZK bez DPH</w:t>
            </w:r>
          </w:p>
          <w:p w14:paraId="69FBEE57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00F35FE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kategorie1 – Urgentní: 1000 CZK bez DPH</w:t>
            </w:r>
          </w:p>
          <w:p w14:paraId="13B270F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2- Normální: 500 CZK bez DPH</w:t>
            </w:r>
          </w:p>
          <w:p w14:paraId="3FA483FB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3 - Nízká: 100 CZK bez DPH</w:t>
            </w:r>
          </w:p>
          <w:p w14:paraId="256807C5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6CBF575" w14:textId="2894D3D8" w:rsidR="00CE084E" w:rsidRPr="00CE084E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lastRenderedPageBreak/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Cena za Služby spočívající v Řešení Incidentů v rámci pracovní doby = [cena Služby stanovená přílohou </w:t>
            </w:r>
            <w:proofErr w:type="gramStart"/>
            <w:r w:rsidRPr="000707A5">
              <w:rPr>
                <w:rFonts w:cs="Arial"/>
              </w:rPr>
              <w:t>č.1 – Katalog</w:t>
            </w:r>
            <w:proofErr w:type="gramEnd"/>
            <w:r w:rsidRPr="000707A5">
              <w:rPr>
                <w:rFonts w:cs="Arial"/>
              </w:rPr>
              <w:t xml:space="preserve"> služeb]) – Suma ([počet započítaných hodin nad rámec Doby na vyřešení] x [Cena započetí další hodiny nad rámec Doby vyřešení]) – [Cena za nepředložení Zprávy o čerpání Služby v Době na doručení zprávy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1B56D96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nepředložení Zprávy o čerpání Služby v Době na doručení zprávy o čerpání služby je odečtena pouze v případě, že Dodavatel nedoručil Objednateli zprávu o čerpání služby v termínu stanoveném tímto Katalogovým listem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F068950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00CE084E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1CCF9BA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8:00–17:00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DE66664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E4386">
              <w:rPr>
                <w:rFonts w:cs="Arial"/>
              </w:rPr>
              <w:t>HelpDesk</w:t>
            </w:r>
            <w:proofErr w:type="spellEnd"/>
            <w:r w:rsidRPr="00EE4386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670F649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7D38AB" w:rsidRPr="00CE084E" w14:paraId="02041FA6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243A1409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hodina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5BD3125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3C9A5F5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7D38AB" w:rsidRPr="00CE084E" w:rsidRDefault="0086053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7D38AB">
              <w:rPr>
                <w:rFonts w:cs="Arial"/>
              </w:rPr>
              <w:t xml:space="preserve"> hodin</w:t>
            </w:r>
            <w:r>
              <w:rPr>
                <w:rFonts w:cs="Arial"/>
              </w:rPr>
              <w:t>y</w:t>
            </w:r>
            <w:bookmarkStart w:id="1" w:name="_GoBack"/>
            <w:bookmarkEnd w:id="1"/>
            <w:r w:rsidR="007D38AB">
              <w:rPr>
                <w:rFonts w:cs="Arial"/>
              </w:rPr>
              <w:t xml:space="preserve"> </w:t>
            </w:r>
            <w:r w:rsidR="007D38AB"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72106912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669B6E3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7D38AB" w:rsidRPr="00CE084E" w14:paraId="56BB112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6F01470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7C49EB3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50F32E17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29495EF8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AD7DFD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4896E285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7D38AB" w:rsidRPr="00CE084E" w14:paraId="3BF228D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28CB89B5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688D362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D61E7B1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42FCA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3A178B9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7054B4E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CE084E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7D38AB" w:rsidRPr="00CE084E" w14:paraId="3C08C86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CE084E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24447751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08375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4E4ECAA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</w:t>
      </w:r>
      <w:proofErr w:type="gramStart"/>
      <w:r w:rsidRPr="004F0691">
        <w:rPr>
          <w:rFonts w:cs="Arial"/>
          <w:szCs w:val="24"/>
          <w:lang w:eastAsia="zh-CN"/>
        </w:rPr>
        <w:t>tom, že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Vyrozumění o odstranění Incidentu poskytne Dodavatel Objednateli doplněním informace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>Objednatel ověří, zda Aplikace v rozsahu Služby je v bez vadném stavu, a to nejpozději do dvou (2) Pracovních dnů od vyrozumění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 Objednatel sdělí </w:t>
      </w:r>
      <w:proofErr w:type="gramStart"/>
      <w:r w:rsidRPr="004F0691">
        <w:rPr>
          <w:rFonts w:cs="Arial"/>
          <w:szCs w:val="24"/>
          <w:lang w:eastAsia="zh-CN"/>
        </w:rPr>
        <w:t>Dodavateli,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Pokud podle sdělení Objednatele Aplikace v rozsahu Služby,</w:t>
      </w:r>
    </w:p>
    <w:p w14:paraId="79D3586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</w:t>
      </w:r>
      <w:proofErr w:type="gramStart"/>
      <w:r w:rsidRPr="004F0691">
        <w:rPr>
          <w:rFonts w:cs="Arial"/>
          <w:color w:val="000000"/>
          <w:szCs w:val="24"/>
          <w:lang w:eastAsia="zh-CN"/>
        </w:rPr>
        <w:t xml:space="preserve">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Desku dle předchozí věty se považuje Incident za vypořádaný.</w:t>
      </w:r>
    </w:p>
    <w:p w14:paraId="3BF3EC2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proofErr w:type="gramStart"/>
      <w:r w:rsidRPr="004F0691">
        <w:rPr>
          <w:rFonts w:cs="Arial"/>
          <w:color w:val="000000"/>
          <w:szCs w:val="24"/>
          <w:lang w:eastAsia="zh-CN"/>
        </w:rPr>
        <w:t>není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v 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Dodavatel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tom, že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se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prodlužuje Doba na vyřešení.</w:t>
      </w:r>
    </w:p>
    <w:p w14:paraId="17B80BA9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doplněna vyrozumění o odstranění Incidentu, </w:t>
      </w:r>
      <w:proofErr w:type="gramStart"/>
      <w:r w:rsidRPr="004F0691">
        <w:rPr>
          <w:rFonts w:cs="Arial"/>
          <w:szCs w:val="24"/>
          <w:lang w:eastAsia="zh-CN"/>
        </w:rPr>
        <w:t>nesdělí,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szCs w:val="24"/>
          <w:lang w:eastAsia="zh-CN"/>
        </w:rPr>
        <w:t>stavu, považuje</w:t>
      </w:r>
      <w:proofErr w:type="gramEnd"/>
      <w:r w:rsidRPr="004F0691">
        <w:rPr>
          <w:rFonts w:cs="Arial"/>
          <w:szCs w:val="24"/>
          <w:lang w:eastAsia="zh-CN"/>
        </w:rPr>
        <w:t xml:space="preserve"> se Incident za vypořádaný bez výhrad a Objednatel takové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uzavře (uvede Hlášení do stavu „Uzavřený“).</w:t>
      </w:r>
    </w:p>
    <w:p w14:paraId="0AA4044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změněno do stavu „Uzavřený“, aktualizaci dokumentace této Aplikace tak, aby stav dokumentace odpovídala současnému stavu Aplikace v rozsahu Služby.</w:t>
      </w:r>
    </w:p>
    <w:p w14:paraId="5145B06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798D1C42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N/A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Objednatel odpovídá za zajištění následujících technických požadavků:</w:t>
      </w:r>
    </w:p>
    <w:p w14:paraId="57B68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110A71AC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8B79A84" w14:textId="0B138F63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9F6FF6">
        <w:rPr>
          <w:rFonts w:cs="Arial"/>
          <w:color w:val="000000"/>
          <w:szCs w:val="24"/>
          <w:lang w:eastAsia="zh-CN"/>
        </w:rPr>
        <w:t>Objednatele</w:t>
      </w:r>
      <w:r w:rsidRPr="004F0691">
        <w:rPr>
          <w:rFonts w:cs="Arial"/>
          <w:color w:val="000000"/>
          <w:szCs w:val="24"/>
          <w:lang w:eastAsia="zh-CN"/>
        </w:rPr>
        <w:t xml:space="preserve">, na níž běží svěřené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plikace (včetně síťových adres jednotlivých částí), </w:t>
      </w:r>
    </w:p>
    <w:p w14:paraId="16AF9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69E5177C" w14:textId="5FADA4CD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</w:t>
      </w:r>
      <w:r w:rsidR="009F6FF6">
        <w:rPr>
          <w:rFonts w:cs="Arial"/>
          <w:color w:val="000000"/>
          <w:szCs w:val="24"/>
          <w:lang w:eastAsia="zh-CN"/>
        </w:rPr>
        <w:t>O</w:t>
      </w:r>
      <w:r w:rsidRPr="004F0691">
        <w:rPr>
          <w:rFonts w:cs="Arial"/>
          <w:color w:val="000000"/>
          <w:szCs w:val="24"/>
          <w:lang w:eastAsia="zh-CN"/>
        </w:rPr>
        <w:t xml:space="preserve">bjednatele, </w:t>
      </w:r>
    </w:p>
    <w:p w14:paraId="14C2D354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VPN přístupy a doménové přístupy pro poskytovatele nezbytné k zajištění Služeb popsaných v rámci jednotlivých Listů služeb.</w:t>
      </w:r>
    </w:p>
    <w:p w14:paraId="11320AD8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2B9F768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„ZoČS_P05 - Řešení Incidentů - v rámci Pracovní doby“.</w:t>
      </w:r>
    </w:p>
    <w:p w14:paraId="1F927E5F" w14:textId="77777777" w:rsidR="004F0691" w:rsidRPr="004F0691" w:rsidRDefault="004F0691" w:rsidP="004F0691">
      <w:pPr>
        <w:rPr>
          <w:rFonts w:cs="Arial"/>
          <w:b/>
          <w:bCs/>
          <w:caps/>
          <w:sz w:val="22"/>
          <w:szCs w:val="28"/>
        </w:rPr>
      </w:pPr>
    </w:p>
    <w:p w14:paraId="5206C2E0" w14:textId="77777777" w:rsidR="004F0691" w:rsidRPr="004F0691" w:rsidRDefault="004F0691" w:rsidP="004F0691">
      <w:pPr>
        <w:rPr>
          <w:rFonts w:cs="Arial"/>
        </w:rPr>
      </w:pPr>
      <w:r w:rsidRPr="004F0691">
        <w:rPr>
          <w:rFonts w:cs="Arial"/>
          <w:b/>
          <w:i/>
          <w:szCs w:val="22"/>
        </w:rPr>
        <w:t>Zbývající část stránky byla úmyslně ponechána prázdná.</w:t>
      </w:r>
    </w:p>
    <w:p w14:paraId="686EE656" w14:textId="77777777" w:rsidR="004F0691" w:rsidRPr="004F0691" w:rsidRDefault="004F0691" w:rsidP="004F0691">
      <w:pPr>
        <w:rPr>
          <w:rFonts w:cs="Arial"/>
          <w:b/>
        </w:rPr>
      </w:pPr>
    </w:p>
    <w:p w14:paraId="1BA7FC7D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9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42427" w14:textId="77777777" w:rsidR="00393281" w:rsidRDefault="00393281" w:rsidP="00B45E24">
      <w:r>
        <w:separator/>
      </w:r>
    </w:p>
  </w:endnote>
  <w:endnote w:type="continuationSeparator" w:id="0">
    <w:p w14:paraId="48817502" w14:textId="77777777" w:rsidR="00393281" w:rsidRDefault="0039328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BB796" w14:textId="77777777" w:rsidR="00393281" w:rsidRDefault="00393281" w:rsidP="00B45E24">
      <w:r>
        <w:separator/>
      </w:r>
    </w:p>
  </w:footnote>
  <w:footnote w:type="continuationSeparator" w:id="0">
    <w:p w14:paraId="03E18AAA" w14:textId="77777777" w:rsidR="00393281" w:rsidRDefault="0039328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DC99" w14:textId="742835A9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6053D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6053D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58C600D3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867C9E" w:rsidRPr="00867C9E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F0691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00423"/>
    <w:rsid w:val="000707A5"/>
    <w:rsid w:val="000710E0"/>
    <w:rsid w:val="0007261B"/>
    <w:rsid w:val="000E3B23"/>
    <w:rsid w:val="00111B4B"/>
    <w:rsid w:val="001128AC"/>
    <w:rsid w:val="0012616D"/>
    <w:rsid w:val="00132FFC"/>
    <w:rsid w:val="001445B3"/>
    <w:rsid w:val="001D7528"/>
    <w:rsid w:val="001F1CCE"/>
    <w:rsid w:val="002058AE"/>
    <w:rsid w:val="00210B74"/>
    <w:rsid w:val="0022653F"/>
    <w:rsid w:val="00245BA3"/>
    <w:rsid w:val="00253844"/>
    <w:rsid w:val="0025456A"/>
    <w:rsid w:val="002650DB"/>
    <w:rsid w:val="00296037"/>
    <w:rsid w:val="002F78CC"/>
    <w:rsid w:val="00302CAD"/>
    <w:rsid w:val="00311A75"/>
    <w:rsid w:val="003208EF"/>
    <w:rsid w:val="00323F78"/>
    <w:rsid w:val="00353415"/>
    <w:rsid w:val="00375629"/>
    <w:rsid w:val="00393281"/>
    <w:rsid w:val="003A218F"/>
    <w:rsid w:val="003D0AA2"/>
    <w:rsid w:val="004064C3"/>
    <w:rsid w:val="004625EF"/>
    <w:rsid w:val="004902CA"/>
    <w:rsid w:val="004D3220"/>
    <w:rsid w:val="004F0691"/>
    <w:rsid w:val="004F67DC"/>
    <w:rsid w:val="00532C64"/>
    <w:rsid w:val="005B2A43"/>
    <w:rsid w:val="005C2D9E"/>
    <w:rsid w:val="00613D38"/>
    <w:rsid w:val="00621C58"/>
    <w:rsid w:val="00622EFD"/>
    <w:rsid w:val="00627613"/>
    <w:rsid w:val="00633BC4"/>
    <w:rsid w:val="006432CE"/>
    <w:rsid w:val="0068096B"/>
    <w:rsid w:val="006A387D"/>
    <w:rsid w:val="00767720"/>
    <w:rsid w:val="007A5E06"/>
    <w:rsid w:val="007D38AB"/>
    <w:rsid w:val="00842018"/>
    <w:rsid w:val="00850CE9"/>
    <w:rsid w:val="0086053D"/>
    <w:rsid w:val="00867C9E"/>
    <w:rsid w:val="008B17AC"/>
    <w:rsid w:val="008B7BD8"/>
    <w:rsid w:val="008E5389"/>
    <w:rsid w:val="00925B48"/>
    <w:rsid w:val="00935F5D"/>
    <w:rsid w:val="00943B31"/>
    <w:rsid w:val="00944F8C"/>
    <w:rsid w:val="009F3F11"/>
    <w:rsid w:val="009F6FF6"/>
    <w:rsid w:val="00A136BD"/>
    <w:rsid w:val="00A36BBF"/>
    <w:rsid w:val="00A434A9"/>
    <w:rsid w:val="00A551AD"/>
    <w:rsid w:val="00A926A1"/>
    <w:rsid w:val="00AE03A7"/>
    <w:rsid w:val="00B31DB5"/>
    <w:rsid w:val="00B455F5"/>
    <w:rsid w:val="00B45E24"/>
    <w:rsid w:val="00B72E2F"/>
    <w:rsid w:val="00BE76EA"/>
    <w:rsid w:val="00C0330C"/>
    <w:rsid w:val="00C2185D"/>
    <w:rsid w:val="00C3241B"/>
    <w:rsid w:val="00C35FFF"/>
    <w:rsid w:val="00C44BFE"/>
    <w:rsid w:val="00C46BE2"/>
    <w:rsid w:val="00C61318"/>
    <w:rsid w:val="00C83960"/>
    <w:rsid w:val="00CA0463"/>
    <w:rsid w:val="00CE084E"/>
    <w:rsid w:val="00CE1DAB"/>
    <w:rsid w:val="00D67DC5"/>
    <w:rsid w:val="00DD7D42"/>
    <w:rsid w:val="00E618B7"/>
    <w:rsid w:val="00ED0C41"/>
    <w:rsid w:val="00EE4386"/>
    <w:rsid w:val="00EF52E5"/>
    <w:rsid w:val="00F15089"/>
    <w:rsid w:val="00F567D5"/>
    <w:rsid w:val="00F9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855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4998-0F1E-4545-848B-B945BCFE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1437</Words>
  <Characters>8483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</cp:revision>
  <dcterms:created xsi:type="dcterms:W3CDTF">2020-05-04T15:17:00Z</dcterms:created>
  <dcterms:modified xsi:type="dcterms:W3CDTF">2020-05-18T05:53:00Z</dcterms:modified>
</cp:coreProperties>
</file>